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705B16" w:rsidRPr="00112FEB" w:rsidRDefault="00705B16" w:rsidP="00705B16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6"/>
          <w:szCs w:val="27"/>
        </w:rPr>
      </w:pPr>
      <w:r w:rsidRPr="00112FEB">
        <w:rPr>
          <w:b/>
          <w:i/>
          <w:color w:val="FF0000"/>
          <w:sz w:val="36"/>
          <w:szCs w:val="27"/>
        </w:rPr>
        <w:t>Когда ребенок один дома</w:t>
      </w:r>
    </w:p>
    <w:p w:rsidR="00705B16" w:rsidRPr="00112FEB" w:rsidRDefault="00705B16" w:rsidP="00112FEB">
      <w:pPr>
        <w:pStyle w:val="a3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noProof/>
          <w:sz w:val="28"/>
          <w:szCs w:val="27"/>
        </w:rPr>
        <w:drawing>
          <wp:anchor distT="0" distB="0" distL="114300" distR="114300" simplePos="0" relativeHeight="251658240" behindDoc="0" locked="0" layoutInCell="1" allowOverlap="1" wp14:anchorId="37BE48F3" wp14:editId="1A015CFC">
            <wp:simplePos x="0" y="0"/>
            <wp:positionH relativeFrom="column">
              <wp:posOffset>2081530</wp:posOffset>
            </wp:positionH>
            <wp:positionV relativeFrom="paragraph">
              <wp:posOffset>105410</wp:posOffset>
            </wp:positionV>
            <wp:extent cx="1978660" cy="2638425"/>
            <wp:effectExtent l="0" t="0" r="2540" b="9525"/>
            <wp:wrapSquare wrapText="bothSides"/>
            <wp:docPr id="1" name="Рисунок 1" descr="C:\Users\Яковлев\Desktop\ПРОПАГАНДА\1645784898_9-kartinkin-net-p-kartinki-na-temu-pozharnaya-bezopasnos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ПРОПАГАНДА\1645784898_9-kartinkin-net-p-kartinki-na-temu-pozharnaya-bezopasnost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8"/>
          <w:szCs w:val="27"/>
        </w:rPr>
        <w:br w:type="textWrapping" w:clear="all"/>
      </w:r>
      <w:r w:rsidRPr="00112FEB">
        <w:rPr>
          <w:i/>
          <w:sz w:val="26"/>
          <w:szCs w:val="26"/>
        </w:rPr>
        <w:t>Пребывание маленького ребенка в квартире без присмотра опасно не только тем, что он может испугаться, оказавшись неожиданно один, недозволенная свобода способна подтолкнуть его на поведение и игры, которые могут привести к тяжелым последствиям. Это и игра со спичками, и желание включить предметы бытовой техники или краны с водой. Фантазия ребенка безгранична, но нужно заранее предусмотреть, какие забавы допустимы, а какие потребуют контроля взрослых.</w:t>
      </w:r>
    </w:p>
    <w:p w:rsidR="00705B16" w:rsidRPr="00112FEB" w:rsidRDefault="00705B16" w:rsidP="00705B16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112FEB">
        <w:rPr>
          <w:i/>
          <w:sz w:val="26"/>
          <w:szCs w:val="26"/>
        </w:rPr>
        <w:t>Для ребенка, оставшегося без присмотра взрослых, большую опасность представляют и открытые окна, балконные двери, особенно, если лоджия или балкон не застеклены. Недопустимо, чтобы маленький ребенок был предоставлен сам себе на кухне: ни газовая, ни электрическая плита – не должны стать для него игрушками.</w:t>
      </w:r>
    </w:p>
    <w:p w:rsidR="00705B16" w:rsidRPr="00112FEB" w:rsidRDefault="00705B16" w:rsidP="00705B16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112FEB">
        <w:rPr>
          <w:i/>
          <w:sz w:val="26"/>
          <w:szCs w:val="26"/>
        </w:rPr>
        <w:t>Особенно нужно позаботиться о пожарной безопасности, затруднив маленьким детям даже доступ к включению пожароопасных предметов быта. Пожар только в одной квартире грозит безопасности целого подъезда или всего дома: если огонь перекинется на площадку, сгоревшая проводка может оставить без квартиры ваших соседей.</w:t>
      </w:r>
    </w:p>
    <w:p w:rsidR="00705B16" w:rsidRPr="00112FEB" w:rsidRDefault="00705B16" w:rsidP="00705B16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112FEB">
        <w:rPr>
          <w:i/>
          <w:sz w:val="26"/>
          <w:szCs w:val="26"/>
        </w:rPr>
        <w:t>Главное - с самых первых дней появления в доме ребенка, нужно по-новому посмотреть на среду, в которой он будет постоянно находиться. Как только он начал самостоятельно передвигаться по квартире, попробуйте увидеть мир с высоты его роста. Тогда на виду окажутся провода, шнуры от включенных электроприборов, электрические розетки, на которые нужно обязательно ставить заглушки.</w:t>
      </w:r>
    </w:p>
    <w:p w:rsidR="00705B16" w:rsidRPr="00112FEB" w:rsidRDefault="00705B16" w:rsidP="00705B16">
      <w:pPr>
        <w:pStyle w:val="a3"/>
        <w:spacing w:before="0" w:beforeAutospacing="0" w:after="0" w:afterAutospacing="0"/>
        <w:jc w:val="center"/>
        <w:rPr>
          <w:i/>
          <w:color w:val="FF0000"/>
          <w:sz w:val="26"/>
          <w:szCs w:val="26"/>
        </w:rPr>
      </w:pPr>
      <w:r w:rsidRPr="00112FEB">
        <w:rPr>
          <w:rStyle w:val="a4"/>
          <w:b w:val="0"/>
          <w:i/>
          <w:color w:val="FF0000"/>
          <w:sz w:val="26"/>
          <w:szCs w:val="26"/>
        </w:rPr>
        <w:t>Уважаемые взрослые!</w:t>
      </w:r>
    </w:p>
    <w:p w:rsidR="00705B16" w:rsidRPr="00112FEB" w:rsidRDefault="00705B16" w:rsidP="00112FEB">
      <w:pPr>
        <w:pStyle w:val="a3"/>
        <w:spacing w:before="0" w:beforeAutospacing="0" w:after="0" w:afterAutospacing="0"/>
        <w:jc w:val="center"/>
        <w:rPr>
          <w:i/>
          <w:color w:val="FF0000"/>
          <w:sz w:val="26"/>
          <w:szCs w:val="26"/>
        </w:rPr>
      </w:pPr>
      <w:r w:rsidRPr="00112FEB">
        <w:rPr>
          <w:rStyle w:val="a4"/>
          <w:b w:val="0"/>
          <w:i/>
          <w:color w:val="FF0000"/>
          <w:sz w:val="26"/>
          <w:szCs w:val="26"/>
        </w:rPr>
        <w:t>Если в вашем доме растет маленький ребенок, не оставляйте его одного, без пристального внимания! Это обезопасит не только жизнь самого ребенка, но и сохранит от беды вашу семью, соседей по площадке, подъезду, дому.</w:t>
      </w:r>
    </w:p>
    <w:p w:rsidR="00112FEB" w:rsidRPr="00112FEB" w:rsidRDefault="00112FEB" w:rsidP="00112FEB">
      <w:pPr>
        <w:spacing w:after="0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112FEB">
        <w:rPr>
          <w:rFonts w:ascii="Times New Roman" w:hAnsi="Times New Roman" w:cs="Times New Roman"/>
          <w:i/>
          <w:color w:val="FF0000"/>
          <w:sz w:val="26"/>
          <w:szCs w:val="26"/>
        </w:rPr>
        <w:t>Помните: безопасность ваших детей - в ваших руках!</w:t>
      </w:r>
    </w:p>
    <w:p w:rsidR="00112FEB" w:rsidRDefault="00112FEB" w:rsidP="00112FEB">
      <w:pPr>
        <w:spacing w:after="0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112FEB">
        <w:rPr>
          <w:rFonts w:ascii="Times New Roman" w:hAnsi="Times New Roman" w:cs="Times New Roman"/>
          <w:i/>
          <w:color w:val="FF0000"/>
          <w:sz w:val="26"/>
          <w:szCs w:val="26"/>
        </w:rPr>
        <w:t>При обнаружении первых признаков пожара необходимо незамедлительно сообщит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ь в службу спасения по телефону </w:t>
      </w:r>
      <w:r w:rsidRPr="00112FEB">
        <w:rPr>
          <w:rFonts w:ascii="Times New Roman" w:hAnsi="Times New Roman" w:cs="Times New Roman"/>
          <w:i/>
          <w:color w:val="FF0000"/>
          <w:sz w:val="26"/>
          <w:szCs w:val="26"/>
        </w:rPr>
        <w:t>«01» или с мобильного «101», «112».</w:t>
      </w:r>
    </w:p>
    <w:p w:rsidR="00112FEB" w:rsidRDefault="00112FEB" w:rsidP="00112FEB">
      <w:pPr>
        <w:spacing w:after="0"/>
        <w:jc w:val="right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112FEB" w:rsidRDefault="00112FEB" w:rsidP="00112FEB">
      <w:pPr>
        <w:spacing w:after="0"/>
        <w:jc w:val="right"/>
        <w:rPr>
          <w:rFonts w:ascii="Times New Roman" w:hAnsi="Times New Roman" w:cs="Times New Roman"/>
          <w:i/>
          <w:color w:val="FF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Управление по Красногвардейскому району ГУ МЧС России </w:t>
      </w:r>
    </w:p>
    <w:p w:rsidR="002A3E1A" w:rsidRPr="00112FEB" w:rsidRDefault="00112FEB" w:rsidP="00112FEB">
      <w:pPr>
        <w:spacing w:after="0"/>
        <w:jc w:val="right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i/>
          <w:color w:val="FF0000"/>
          <w:sz w:val="26"/>
          <w:szCs w:val="26"/>
        </w:rPr>
        <w:t>по г. Санкт-Петербургу</w:t>
      </w:r>
    </w:p>
    <w:sectPr w:rsidR="002A3E1A" w:rsidRPr="00112FEB" w:rsidSect="00112FE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16"/>
    <w:rsid w:val="00112FEB"/>
    <w:rsid w:val="002A3E1A"/>
    <w:rsid w:val="0070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B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B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1</cp:revision>
  <dcterms:created xsi:type="dcterms:W3CDTF">2022-09-14T10:54:00Z</dcterms:created>
  <dcterms:modified xsi:type="dcterms:W3CDTF">2022-09-14T11:13:00Z</dcterms:modified>
</cp:coreProperties>
</file>