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21" w:rsidRPr="007A5437" w:rsidRDefault="00E34821" w:rsidP="00E3482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28"/>
        </w:rPr>
      </w:pPr>
      <w:r w:rsidRPr="007A5437">
        <w:rPr>
          <w:b/>
          <w:color w:val="FF0000"/>
          <w:sz w:val="32"/>
          <w:szCs w:val="28"/>
        </w:rPr>
        <w:t>Обращение к жителям Красногвардейского района от начальника управления по Красногвардейскому району ГУ МЧС России по г. Санкт-Петербургу</w:t>
      </w:r>
    </w:p>
    <w:p w:rsidR="00E34821" w:rsidRPr="007A5437" w:rsidRDefault="00E34821" w:rsidP="00E3482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28"/>
        </w:rPr>
      </w:pPr>
      <w:r w:rsidRPr="007A5437">
        <w:rPr>
          <w:b/>
          <w:color w:val="FF0000"/>
          <w:sz w:val="32"/>
          <w:szCs w:val="28"/>
        </w:rPr>
        <w:t xml:space="preserve">Евгения Николаевича </w:t>
      </w:r>
      <w:proofErr w:type="spellStart"/>
      <w:r w:rsidRPr="007A5437">
        <w:rPr>
          <w:b/>
          <w:color w:val="FF0000"/>
          <w:sz w:val="32"/>
          <w:szCs w:val="28"/>
        </w:rPr>
        <w:t>Колбухова</w:t>
      </w:r>
      <w:proofErr w:type="spellEnd"/>
      <w:r w:rsidRPr="007A5437">
        <w:rPr>
          <w:b/>
          <w:color w:val="FF0000"/>
          <w:sz w:val="32"/>
          <w:szCs w:val="28"/>
        </w:rPr>
        <w:t xml:space="preserve"> </w:t>
      </w:r>
    </w:p>
    <w:p w:rsidR="00E34821" w:rsidRDefault="00E34821" w:rsidP="00E3482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Уважаемые жители Красногвардейского района,</w:t>
      </w:r>
    </w:p>
    <w:p w:rsidR="00AB3CB6" w:rsidRPr="00AB3CB6" w:rsidRDefault="00AB3CB6" w:rsidP="00AB3CB6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36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36"/>
          <w:lang w:eastAsia="ru-RU"/>
        </w:rPr>
        <w:t>Курение в постели – частая причина пожаров</w:t>
      </w:r>
      <w:r w:rsidR="00E441E3" w:rsidRPr="00E00D92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36"/>
          <w:lang w:eastAsia="ru-RU"/>
        </w:rPr>
        <w:t>!</w:t>
      </w:r>
    </w:p>
    <w:p w:rsidR="00AB3CB6" w:rsidRPr="00AB3CB6" w:rsidRDefault="00E00D92" w:rsidP="00AB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38359"/>
            <wp:effectExtent l="0" t="0" r="3175" b="0"/>
            <wp:docPr id="3" name="Рисунок 3" descr="C:\Users\Яковлев\Desktop\Новая пропаганда\kurenie-890x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ковлев\Desktop\Новая пропаганда\kurenie-890x3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B6" w:rsidRPr="00AB3CB6" w:rsidRDefault="00E441E3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Красногвардейском</w:t>
      </w:r>
      <w:proofErr w:type="gramEnd"/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участились пожары </w:t>
      </w:r>
      <w:r w:rsidR="00292D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 квартирах. Только за прошедший</w:t>
      </w:r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292D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год </w:t>
      </w:r>
      <w:proofErr w:type="gramStart"/>
      <w:r w:rsidR="00292D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 следствии</w:t>
      </w:r>
      <w:proofErr w:type="gramEnd"/>
      <w:r w:rsidR="00292D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пожара</w:t>
      </w:r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,</w:t>
      </w:r>
      <w:r w:rsidR="00292D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произошедшего</w:t>
      </w:r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по причине курения погиб</w:t>
      </w:r>
      <w:r w:rsidR="00292D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ло</w:t>
      </w:r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292D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12</w:t>
      </w:r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человек, пострадало </w:t>
      </w:r>
      <w:r w:rsidR="009D647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16</w:t>
      </w:r>
      <w:r w:rsidRPr="00292D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9D647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человек</w:t>
      </w:r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AB3CB6"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Пожары, вызванные курением табака (в любом виде: сигарет, сигар и даже трубок)  приводят к </w:t>
      </w:r>
      <w:bookmarkStart w:id="0" w:name="_GoBack"/>
      <w:bookmarkEnd w:id="0"/>
      <w:r w:rsidR="00AB3CB6"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наибольшему количеству смертей, чем любая другая причина пожара.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или кто-то из ваших курит дома, можно принять следующие простые шаги, чтобы не допустить таких пожаров.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Никогда не курите в постели или когда вы сонные 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вы можете заснуть, позволяя зажженной сигарете выпасть из вашей руки, что легко вызовет загорание,  и последствия этого </w:t>
      </w:r>
      <w:r w:rsidR="00E4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катастрофическими.</w:t>
      </w: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опасно курить сидя или лежа на мягкой мебели или кровати с пастельными принадлежностями.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Будьте особенно осторожны </w:t>
      </w:r>
    </w:p>
    <w:p w:rsidR="00E34821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курите, если вы употребляли алкоголь или принимали лекарства, так как это может повлиять на ваше понимание того, что происходит вокруг вас.</w:t>
      </w:r>
    </w:p>
    <w:p w:rsidR="00AB3CB6" w:rsidRPr="00AB3CB6" w:rsidRDefault="00E34821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B3CB6"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Используйте соответствующую пепельницу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негорючих теплоизолирующих материалов, </w:t>
      </w:r>
      <w:proofErr w:type="gramStart"/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стойкую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опрокидыванию. Так же не рискуйте, оставляя зажженные сигареты (или подобное) без присмотра. Немного  воды в пепельнице поможет сделать её безопасной.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 опорожняйте пепельницу в мусорное ведро 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это может привести к загоранию мусора.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курите на балконах и не брос</w:t>
      </w:r>
      <w:r w:rsid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айте непотушенные окурки вниз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Потоками воздуха искры легко</w:t>
      </w:r>
      <w:r w:rsidR="00E4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заносит на нижележащие балконы,</w:t>
      </w: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там будут присутствовать горючие материалы</w:t>
      </w:r>
      <w:r w:rsidR="00E0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пожар не заставит себя долго ждать. При этом распространяясь по балконам (лоджиям)  пожар может охватить все этажи.</w:t>
      </w:r>
    </w:p>
    <w:p w:rsidR="00AB3CB6" w:rsidRPr="00AB3CB6" w:rsidRDefault="00E00D92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курите в автомобилях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Потоком воздуха пепел  и искры разносятся на одежду водителя и пассажиров, а так же по салону. Обивка салона автомобиля выполнена из горючих материалов, что при некоторых условиях может послужить их воспламенению.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0D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предприятиях и организация курить можно только в специально-отведенных  и оборудованных местах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Оборудованное место, вне горючих материалов на объекте, залог  того, что Вы не сможете их поджечь по неосторожности.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0D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Бросить курить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курение табака это не только "пожарная проблема", но и проблемы со здоровьем, то лучший вариант это бросить курить совсем!</w:t>
      </w:r>
    </w:p>
    <w:p w:rsidR="00E00D92" w:rsidRDefault="00E00D92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5C5B97" wp14:editId="3432886C">
            <wp:simplePos x="0" y="0"/>
            <wp:positionH relativeFrom="column">
              <wp:posOffset>2396490</wp:posOffset>
            </wp:positionH>
            <wp:positionV relativeFrom="paragraph">
              <wp:posOffset>182880</wp:posOffset>
            </wp:positionV>
            <wp:extent cx="1583690" cy="1572895"/>
            <wp:effectExtent l="0" t="0" r="0" b="8255"/>
            <wp:wrapSquare wrapText="bothSides"/>
            <wp:docPr id="2" name="Рисунок 2" descr="C:\Users\Яковлев\Desktop\Новая пропаганда\1434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лев\Desktop\Новая пропаганда\14342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DC6" w:rsidRDefault="00E00D92" w:rsidP="00292DC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  <w:r w:rsidR="00292DC6">
        <w:rPr>
          <w:rFonts w:ascii="Times New Roman" w:hAnsi="Times New Roman" w:cs="Times New Roman"/>
          <w:b/>
          <w:color w:val="FF0000"/>
          <w:sz w:val="24"/>
        </w:rPr>
        <w:t>Управление по Красногвардейскому району</w:t>
      </w:r>
      <w:r w:rsidR="00292DC6" w:rsidRPr="000F1368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292DC6" w:rsidRPr="000F1368" w:rsidRDefault="00292DC6" w:rsidP="00292DC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F1368">
        <w:rPr>
          <w:rFonts w:ascii="Times New Roman" w:hAnsi="Times New Roman" w:cs="Times New Roman"/>
          <w:b/>
          <w:color w:val="FF0000"/>
          <w:sz w:val="24"/>
        </w:rPr>
        <w:t xml:space="preserve">ГУ МЧС России по г. Санкт-Петербургу, </w:t>
      </w:r>
    </w:p>
    <w:p w:rsidR="007C3596" w:rsidRPr="007C3596" w:rsidRDefault="007C3596" w:rsidP="00E3482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</w:p>
    <w:p w:rsidR="007C3596" w:rsidRDefault="007C3596" w:rsidP="007C359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Пожар легче предупредить, чем потушить! </w:t>
      </w:r>
    </w:p>
    <w:p w:rsidR="00E00D92" w:rsidRPr="007C3596" w:rsidRDefault="007C3596" w:rsidP="007C359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 случае</w:t>
      </w:r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пожара звоните по телефонам: 112, 01, 101</w:t>
      </w:r>
    </w:p>
    <w:sectPr w:rsidR="00E00D92" w:rsidRPr="007C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B6"/>
    <w:rsid w:val="00292DC6"/>
    <w:rsid w:val="002E419A"/>
    <w:rsid w:val="007C3596"/>
    <w:rsid w:val="009D6474"/>
    <w:rsid w:val="00AB3CB6"/>
    <w:rsid w:val="00B93B1A"/>
    <w:rsid w:val="00E00D92"/>
    <w:rsid w:val="00E34821"/>
    <w:rsid w:val="00E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3C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3CB6"/>
  </w:style>
  <w:style w:type="paragraph" w:styleId="a4">
    <w:name w:val="Normal (Web)"/>
    <w:basedOn w:val="a"/>
    <w:uiPriority w:val="99"/>
    <w:semiHidden/>
    <w:unhideWhenUsed/>
    <w:rsid w:val="00AB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C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3C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3CB6"/>
  </w:style>
  <w:style w:type="paragraph" w:styleId="a4">
    <w:name w:val="Normal (Web)"/>
    <w:basedOn w:val="a"/>
    <w:uiPriority w:val="99"/>
    <w:semiHidden/>
    <w:unhideWhenUsed/>
    <w:rsid w:val="00AB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C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5</cp:revision>
  <dcterms:created xsi:type="dcterms:W3CDTF">2017-01-23T08:01:00Z</dcterms:created>
  <dcterms:modified xsi:type="dcterms:W3CDTF">2021-01-21T10:41:00Z</dcterms:modified>
</cp:coreProperties>
</file>