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A5" w:rsidRDefault="008726A5" w:rsidP="008726A5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Обращение к жителям Красногвардейского района от начальника управления по Красногвардейскому району ГУ МЧС России по г. Санкт-Петербургу</w:t>
      </w:r>
    </w:p>
    <w:p w:rsidR="008726A5" w:rsidRDefault="008726A5" w:rsidP="008726A5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Евгения Николаевича Колбухова </w:t>
      </w:r>
    </w:p>
    <w:p w:rsidR="008726A5" w:rsidRPr="008726A5" w:rsidRDefault="008726A5" w:rsidP="008726A5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Уважаемые жители Красногвардейского района</w:t>
      </w:r>
      <w:r w:rsidRPr="000D7F39">
        <w:rPr>
          <w:rFonts w:ascii="Times New Roman" w:hAnsi="Times New Roman" w:cs="Times New Roman"/>
          <w:b/>
          <w:bCs/>
          <w:color w:val="FF0000"/>
        </w:rPr>
        <w:t>,</w:t>
      </w:r>
      <w:r>
        <w:rPr>
          <w:rFonts w:ascii="Times New Roman" w:hAnsi="Times New Roman" w:cs="Times New Roman"/>
          <w:b/>
          <w:bCs/>
          <w:color w:val="FF0000"/>
        </w:rPr>
        <w:t xml:space="preserve"> помните </w:t>
      </w:r>
      <w:r w:rsidRPr="008726A5">
        <w:rPr>
          <w:rFonts w:ascii="Times New Roman" w:hAnsi="Times New Roman" w:cs="Times New Roman"/>
          <w:b/>
          <w:bCs/>
          <w:color w:val="FF0000"/>
        </w:rPr>
        <w:t>основные правила, которые помогут избежать возникновения пожара на кухне</w:t>
      </w:r>
      <w:r w:rsidRPr="00D024F7">
        <w:rPr>
          <w:rFonts w:ascii="Times New Roman" w:hAnsi="Times New Roman" w:cs="Times New Roman"/>
          <w:b/>
          <w:bCs/>
          <w:color w:val="FF0000"/>
        </w:rPr>
        <w:t>!</w:t>
      </w:r>
    </w:p>
    <w:p w:rsidR="002E6BB0" w:rsidRDefault="002E6BB0" w:rsidP="002E6BB0">
      <w:pPr>
        <w:pStyle w:val="a3"/>
        <w:rPr>
          <w:rFonts w:ascii="Arial" w:hAnsi="Arial" w:cs="Arial"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934075" cy="4200525"/>
            <wp:effectExtent l="0" t="0" r="9525" b="9525"/>
            <wp:docPr id="1" name="Рисунок 1" descr="C:\Users\User\Desktop\кухн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ухня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B0" w:rsidRDefault="002E6BB0" w:rsidP="002E6BB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Кухня – наиболее пожароопасное место в любом доме. Нередко возгорания возникают именно в этом помещении. Здесь располагается большое количество различных бытовых приборов, да и сам процесс приготовления пищи весьма пожароопасен, не говоря уже о любителях обогревать помещение или сушить белье над газовой плитой. А потому напоминаем вам основные правила, которые помогут избежать возникновения пожара на кухне.</w:t>
      </w:r>
    </w:p>
    <w:p w:rsidR="002E6BB0" w:rsidRDefault="002E6BB0" w:rsidP="002E6BB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Старайтесь держать подальше от плиты все, что может загореться: полотенца, прихватки, бумажные пакеты и коробки.</w:t>
      </w:r>
    </w:p>
    <w:p w:rsidR="002E6BB0" w:rsidRDefault="002E6BB0" w:rsidP="002E6BB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Удалите с плиты и кухонного стола весь пролитый жир. Кулинарный жир, подсолнечное масло легко загорается и быстро горит.</w:t>
      </w:r>
    </w:p>
    <w:p w:rsidR="002E6BB0" w:rsidRDefault="002E6BB0" w:rsidP="002E6BB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готовьте на кухне в одежде с широкими длинными рукавами. Длинные волосы рекомендуется также убирать.</w:t>
      </w:r>
    </w:p>
    <w:p w:rsidR="002E6BB0" w:rsidRDefault="002E6BB0" w:rsidP="002E6BB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Никогда не оставляйте готовящуюся еду без присмотра.</w:t>
      </w:r>
    </w:p>
    <w:p w:rsidR="002E6BB0" w:rsidRDefault="002E6BB0" w:rsidP="002E6BB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держите на полках и шкафах над плитой ничего вкусного – конфеты, печенье, варенье и т.д. Часто дети лезут за лакомством, не обращая никакого внимания на раскаленную плиту, а это чревато бедой.</w:t>
      </w:r>
    </w:p>
    <w:p w:rsidR="002E6BB0" w:rsidRDefault="002E6BB0" w:rsidP="002E6BB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Сковороды и кастрюли с длинными ручками должны стоять на плите во время приготовления пищи ручками к стене (но не над работающими конфорками). В этом случае дети и домашние животные не смогут их нечаянно опрокинуть.</w:t>
      </w:r>
    </w:p>
    <w:p w:rsidR="002E6BB0" w:rsidRDefault="002E6BB0" w:rsidP="002E6BB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Электрошнуры должны быть обязательно сухими, чистыми (вода и жир разрушают изоляцию), проложены как можно дальше от нагревающихся поверхностей и вне пределов досягаемости детей.</w:t>
      </w:r>
    </w:p>
    <w:p w:rsidR="002E6BB0" w:rsidRDefault="002E6BB0" w:rsidP="002E6BB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Хранить на кухне легковоспламеняющиеся вещества, а также различные тряпки – опасно. Ведь даже развевающиеся от сквозняка и ветра занавески могут вспыхнуть, если они висят в непосредственной близости от плиты.</w:t>
      </w:r>
    </w:p>
    <w:p w:rsidR="002E6BB0" w:rsidRDefault="002E6BB0" w:rsidP="002E6BB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Не следует загромождать кухню ненужными вещами, старой мебелью, макулатурой и другими предметами, которые могут послужить «пищей» огню.</w:t>
      </w:r>
    </w:p>
    <w:p w:rsidR="002E6BB0" w:rsidRDefault="002E6BB0" w:rsidP="002E6BB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Если загорелось масло (в кастрюле или на сковороде), то перекройте подачу газа или электроэнергии. Накройте сковороду или кастрюлю крышкой, мокрой тряпкой, чтобы затушить пламя, и пусть они так стоят до охлаждения масла - иначе огонь вспыхнет вновь.</w:t>
      </w:r>
    </w:p>
    <w:p w:rsidR="002E6BB0" w:rsidRDefault="002E6BB0" w:rsidP="002E6BB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При попадании горящего масла, жира на пол или стены используйте для тушения любой стиральный порошок (как порошковый огнетушитель), засыпая им огонь. С этой же целью можно использовать и находящиеся под рукой горшки с комнатными цветами.</w:t>
      </w:r>
    </w:p>
    <w:p w:rsidR="002E6BB0" w:rsidRDefault="002E6BB0" w:rsidP="002E6BB0">
      <w:pPr>
        <w:pStyle w:val="a3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Будьте бдительны! Ведь основной причиной пожаров является именно неосторожное обращение с огнем!</w:t>
      </w:r>
    </w:p>
    <w:p w:rsidR="002E6BB0" w:rsidRPr="002E6BB0" w:rsidRDefault="002E6BB0" w:rsidP="002E6BB0">
      <w:pPr>
        <w:spacing w:after="0" w:line="240" w:lineRule="auto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2E6BB0">
        <w:rPr>
          <w:rFonts w:ascii="Arial" w:hAnsi="Arial" w:cs="Arial"/>
          <w:i/>
          <w:color w:val="FF0000"/>
          <w:sz w:val="28"/>
          <w:szCs w:val="28"/>
        </w:rPr>
        <w:t>Управление по Красногвардейскому району ГУ МЧС России по Санкт-Петербургу</w:t>
      </w:r>
    </w:p>
    <w:p w:rsidR="002E6BB0" w:rsidRPr="002E6BB0" w:rsidRDefault="002E6BB0" w:rsidP="002E6BB0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571F49" w:rsidRDefault="00571F49"/>
    <w:sectPr w:rsidR="0057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B0" w:rsidRDefault="002E6BB0" w:rsidP="002E6BB0">
      <w:pPr>
        <w:spacing w:after="0" w:line="240" w:lineRule="auto"/>
      </w:pPr>
      <w:r>
        <w:separator/>
      </w:r>
    </w:p>
  </w:endnote>
  <w:endnote w:type="continuationSeparator" w:id="0">
    <w:p w:rsidR="002E6BB0" w:rsidRDefault="002E6BB0" w:rsidP="002E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B0" w:rsidRDefault="002E6BB0" w:rsidP="002E6BB0">
      <w:pPr>
        <w:spacing w:after="0" w:line="240" w:lineRule="auto"/>
      </w:pPr>
      <w:r>
        <w:separator/>
      </w:r>
    </w:p>
  </w:footnote>
  <w:footnote w:type="continuationSeparator" w:id="0">
    <w:p w:rsidR="002E6BB0" w:rsidRDefault="002E6BB0" w:rsidP="002E6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88"/>
    <w:rsid w:val="002E6BB0"/>
    <w:rsid w:val="00571F49"/>
    <w:rsid w:val="00573F88"/>
    <w:rsid w:val="0087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A3F17-3A14-48E5-AD6F-99EAD47E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E6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6BB0"/>
  </w:style>
  <w:style w:type="paragraph" w:styleId="a6">
    <w:name w:val="footer"/>
    <w:basedOn w:val="a"/>
    <w:link w:val="a7"/>
    <w:uiPriority w:val="99"/>
    <w:unhideWhenUsed/>
    <w:rsid w:val="002E6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6BB0"/>
  </w:style>
  <w:style w:type="paragraph" w:styleId="a8">
    <w:name w:val="Balloon Text"/>
    <w:basedOn w:val="a"/>
    <w:link w:val="a9"/>
    <w:uiPriority w:val="99"/>
    <w:semiHidden/>
    <w:unhideWhenUsed/>
    <w:rsid w:val="00872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2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2021-02-03T07:14:00Z</cp:lastPrinted>
  <dcterms:created xsi:type="dcterms:W3CDTF">2021-02-03T06:48:00Z</dcterms:created>
  <dcterms:modified xsi:type="dcterms:W3CDTF">2021-02-03T07:20:00Z</dcterms:modified>
</cp:coreProperties>
</file>